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</w:rPr>
        <w:t>Facultatea de Teatru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</w:rPr>
        <w:t>Departamentul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ANEXĂ REGULAMENT ACORDARE GRADAȚIE DE MERIT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GRILĂ DE EVALUARE PENTRU GRADAȚIE DE MERIT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Pentru ultimii 5 ani</w:t>
      </w:r>
    </w:p>
    <w:tbl>
      <w:tblPr>
        <w:tblOverlap w:val="never"/>
        <w:jc w:val="center"/>
        <w:tblLayout w:type="fixed"/>
      </w:tblPr>
      <w:tblGrid>
        <w:gridCol w:w="5856"/>
        <w:gridCol w:w="3883"/>
        <w:gridCol w:w="117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1. Indicatori activitate didactică - pondere 40%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Evaluare punctaj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1.1. Curs universitar propriu (licență, masterat, doctorat)</w:t>
              <w:br/>
              <w:t>tipărit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0,5pxnr.pag./nr.autori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1.2. Curs universitar reeditat, tipărit/ Traducere/editare</w:t>
              <w:br/>
              <w:t>critică/antologie/revizie științifică a unei opere teoretice.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0,2pxnr.pag./nr.autori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1.3. Curs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on </w:t>
            </w:r>
            <w:r>
              <w:rPr>
                <w:color w:val="000000"/>
                <w:spacing w:val="0"/>
                <w:w w:val="100"/>
                <w:position w:val="0"/>
              </w:rPr>
              <w:t>line cu navigare internă și conținut audio-video</w:t>
              <w:br/>
              <w:t>dedicat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0,6pxnr.pag./nr.autori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1.4. a.Suport studiu seminar- in biblioteca</w:t>
              <w:br/>
              <w:t>Studii și articole în domeniul pedagogiei artistice.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0,3pxnr.pag./nr.autori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81" w:val="left"/>
                <w:tab w:pos="1651" w:val="left"/>
                <w:tab w:pos="2534" w:val="left"/>
                <w:tab w:pos="3576" w:val="left"/>
                <w:tab w:pos="4046" w:val="left"/>
                <w:tab w:pos="4752" w:val="left"/>
                <w:tab w:pos="52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1.4. b. Studii și articole în domeniul pedagogiei artistice.</w:t>
              <w:br/>
              <w:t>(Publicate</w:t>
              <w:tab/>
              <w:t>în</w:t>
              <w:tab/>
              <w:t>reviste</w:t>
              <w:tab/>
              <w:t>indexate</w:t>
              <w:tab/>
              <w:t>în</w:t>
              <w:tab/>
              <w:t>baze</w:t>
              <w:tab/>
              <w:t>de</w:t>
              <w:tab/>
              <w:t>date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internaționale/volume sau culegeri apărute la edituri clasificate</w:t>
              <w:br/>
              <w:t>de CNCS în categoria 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0,3pxnr.pag./nr.autori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1.4. b. Suport studiu seminar on-line/Tutorial video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1p x nr minute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1.5.a. Coordonare lucrări grade didactice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5p / lucrare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1.5.b. Coordonare lucrări de licență,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6p / lucrare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1.5.b. Coordonare lucrări de disertație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6p / lucrare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1.5. c. Coordonare teze de doctorat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15p / lucrare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1.5. d. Coordonare teză dotorat -cotutelă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 p / lucrare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1.6. Implicarea în programe academice cu mobilități externe</w:t>
              <w:br/>
              <w:t>pentru cadre didactice/studenți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/ program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1.7.a. Coordonare de programe și proiecte didactice</w:t>
              <w:br/>
              <w:t>extracurriculare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/ 15p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1.7.b Coordonarea participării cu creații studentești la festivaluri</w:t>
              <w:br/>
              <w:t>nationale/internationale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20p / 30p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1.8. a.Oganizarea de conferințe științifice/ simpozioane/ateliere</w:t>
              <w:br/>
              <w:t>științifice sau de creație dedicate studenților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/ 15p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1.8. b.Oganizarea de de festivaluri studentești/ Organizarea unei</w:t>
              <w:br/>
              <w:t>școli/tabere de vară-în profilul specializării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/ 15p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46" w:val="left"/>
                <w:tab w:pos="1667" w:val="left"/>
                <w:tab w:pos="2723" w:val="left"/>
                <w:tab w:pos="3275" w:val="left"/>
                <w:tab w:pos="4355" w:val="left"/>
                <w:tab w:pos="555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1.9</w:t>
              <w:tab/>
              <w:t>Premii</w:t>
              <w:tab/>
              <w:t>obținute</w:t>
              <w:tab/>
              <w:t>de</w:t>
              <w:tab/>
              <w:t>studenții</w:t>
              <w:tab/>
              <w:t>îndrumați</w:t>
              <w:tab/>
              <w:t>la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festivaluri/concursuri naționale / internaționale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15p / 25p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1.10. Coordonarea de publicații cu caracter didactic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1.11. Curs de perfecționare/dobândire de noi competențe utile în</w:t>
              <w:br/>
              <w:t>activitatea didactică proprie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20p/curs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2. Indicatori activitate artistică și cercetare - pondere 30%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2.1. Cărți, monografii, tratate de specialitate, publicate la edituri</w:t>
              <w:br/>
              <w:t>în străinatate (cu ISBN)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0,8 x nr. pagini / nr. 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2.2. Cărți, monografii, tratate de specialitate, publicate la edituri</w:t>
              <w:br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nationale </w:t>
            </w:r>
            <w:r>
              <w:rPr>
                <w:color w:val="000000"/>
                <w:spacing w:val="0"/>
                <w:w w:val="100"/>
                <w:position w:val="0"/>
              </w:rPr>
              <w:t>recunoscute CNCSIS (cu ISBN)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0,6 x nr. pagini / nr. 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2.3.a. Granturi/proiecte științifice sau artistice obținute și</w:t>
              <w:br/>
              <w:t>coordonate prin atragere de finanțare sau câștigare prin</w:t>
              <w:br/>
              <w:t>competiție (doar granturi/proiecte finalizate)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80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director </w:t>
            </w:r>
            <w:r>
              <w:rPr>
                <w:color w:val="000000"/>
                <w:spacing w:val="0"/>
                <w:w w:val="100"/>
                <w:position w:val="0"/>
              </w:rPr>
              <w:t>grant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75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membru echipă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50p x </w:t>
            </w:r>
            <w:r>
              <w:rPr>
                <w:color w:val="000000"/>
                <w:spacing w:val="0"/>
                <w:w w:val="100"/>
                <w:position w:val="0"/>
              </w:rPr>
              <w:t>grant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40p x </w:t>
            </w:r>
            <w:r>
              <w:rPr>
                <w:color w:val="000000"/>
                <w:spacing w:val="0"/>
                <w:w w:val="100"/>
                <w:position w:val="0"/>
              </w:rPr>
              <w:t>grant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2.3.b.Contracte de cercetare științifică/creație artistică obținute</w:t>
              <w:br/>
              <w:t>în competiții naționale de către alte instituții în care cadrele</w:t>
              <w:br/>
              <w:t>didactice din Facultatea de Teatru au fost cooptați ca experți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40p x contract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2.3.c Membru în echipa de realizatori ai unui proiect de</w:t>
              <w:br/>
              <w:t>cercetare/creație artistică -finanțat de altă instituție)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30p x contract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2.4. Articole cotate în baze de date internaționale ISI Articole</w:t>
              <w:br/>
              <w:t>publicate în reviste recunoscute la nivel internațional, cotate ISI</w:t>
              <w:br/>
              <w:t>Web of Science/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 x articol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856"/>
        <w:gridCol w:w="3883"/>
        <w:gridCol w:w="117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Participări la manifestări specifice internaționale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2.5.a. Articole publicate în reviste internaționale, necotate ISI,</w:t>
              <w:br/>
              <w:t>dar indexate BDI/ Articole publicate în volumele conferințelor</w:t>
              <w:br/>
              <w:t>internaționale indexate BDI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x articol / nr. autori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19" w:val="left"/>
                <w:tab w:pos="2803" w:val="left"/>
                <w:tab w:pos="46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2.5.b. Participări la evenimente/manifestări organizate de</w:t>
              <w:br/>
              <w:t>societăți</w:t>
              <w:tab/>
              <w:t>profesionale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internaționale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(Festivaluri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/Expoziții/Sesiuni de comunicări știintifice)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x participare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2.6.a.Articole publicate în reviste recunoscute de CNCSIS-</w:t>
              <w:br/>
              <w:t>categoria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7p x articol / nr. autori (în țară)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2.6.b.Participari la manifestări specifice domeniului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desfășurate</w:t>
              <w:br/>
              <w:t>în țară: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Festivaluri naționale sau internaționale / Expoziții naționale sau</w:t>
              <w:br/>
              <w:t>internaționale / Sesiuni de comunicări stiințifice naționale sau</w:t>
              <w:br/>
              <w:t>internațioanle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7p x participare / nr. autori (în țară)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2.7. a. Creații artistice /produse care intră sub incidența</w:t>
              <w:br/>
              <w:t>drepturilor de autor sau a drepturilor conexe, în calitate de</w:t>
              <w:br/>
              <w:t>creator principal (regizor, scenarist, dramaturg, coregraf, actor în</w:t>
              <w:br/>
              <w:t>rol principal, scenograf, sound designer, compozitor de muzica</w:t>
              <w:br/>
              <w:t>de teatru, light designer, director de imagine, editor</w:t>
              <w:br/>
              <w:t>imagine/sunet/) semnatar unic al unei componente a produsului</w:t>
              <w:br/>
              <w:t>artistic difuzat în instituții profesioniste (publice, private sau</w:t>
              <w:br/>
              <w:t>independente) din țară sau străinătate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40p / activitate (în străinătate)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30p / activitate (în țară)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dot" w:pos="487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2.7. b. Alte creații care intră sub incidența drepturilor de autor</w:t>
              <w:br/>
              <w:t>sau a drepturilor conexe-semnatar unic al unei componente a</w:t>
              <w:br/>
              <w:t>unui produs artistic: CD/DVD autor sau interpret</w:t>
              <w:tab/>
              <w:t>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40p / activitate (în străinătate)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30p / activitate (în țară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2.7.c. Recital/One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man </w:t>
            </w:r>
            <w:r>
              <w:rPr>
                <w:color w:val="000000"/>
                <w:spacing w:val="0"/>
                <w:w w:val="100"/>
                <w:position w:val="0"/>
              </w:rPr>
              <w:t>show/ Rol secundar/Workshop/Atelier</w:t>
              <w:br/>
              <w:t>suținut în instituții de profil/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în stagiuni ale universităților de profil din țară, centre culturale,</w:t>
              <w:br/>
              <w:t>muzee, alte instituții de cultură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20p / activitate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2.8. a.Distincții acordate de asociații profesionale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60p x premiu internațional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50p x premiu național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2.8.b. Alte distincții acordate (fundații, asociații, instituții de</w:t>
              <w:br/>
              <w:t>profil)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25p / activitate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2.8.c. Distincții acordate de UNAGE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/ activitate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2.9. Profesor invitat pentru prelegeri/master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class </w:t>
            </w:r>
            <w:r>
              <w:rPr>
                <w:color w:val="000000"/>
                <w:spacing w:val="0"/>
                <w:w w:val="100"/>
                <w:position w:val="0"/>
              </w:rPr>
              <w:t>la universități</w:t>
              <w:br/>
              <w:t>de prestigiu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15p x activitate univ. internaț.</w:t>
              <w:br/>
              <w:t>10p x activitate univ. naționale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2.10.Membru în comisii de doctorat-susținere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 p x teză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2.11. Membru în colective de redacție ale unor reviste de</w:t>
              <w:br/>
              <w:t>specialitate, ale unor echipe de expertizare/ evaluare a procesului</w:t>
              <w:br/>
              <w:t>educațional, patrimoniului cultural, în comisii naționale de</w:t>
              <w:br/>
              <w:t>specialitate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20p x activitate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2.12. Membru în jurii la concursuri internaționale/ naționale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10p x competiție internațională</w:t>
              <w:br/>
              <w:t>5p x competiție națională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39" w:val="left"/>
                <w:tab w:pos="2592" w:val="left"/>
                <w:tab w:pos="40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2.13. Organizator</w:t>
              <w:tab/>
              <w:t>de</w:t>
              <w:tab/>
              <w:t>manifestări</w:t>
              <w:tab/>
              <w:t>științifice/artistice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internaționale și naționale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30p x manifestare internațională</w:t>
              <w:br/>
              <w:t>15p x manifestare națională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30" w:val="left"/>
                <w:tab w:pos="2428" w:val="left"/>
                <w:tab w:pos="3834" w:val="left"/>
                <w:tab w:pos="4583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3.</w:t>
              <w:tab/>
              <w:t>Indicatori</w:t>
              <w:tab/>
              <w:t>activitate</w:t>
              <w:tab/>
              <w:t>în</w:t>
              <w:tab/>
              <w:t>comunitatea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academică - pondere 30%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3.1. Elaborarea documentelor / participare la întocmirea</w:t>
              <w:br/>
              <w:t>documentelor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35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plan de învățământ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45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stat funcții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40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orar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340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dosare de autorizare, acreditare, evaluare periodică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max. </w:t>
            </w:r>
            <w:r>
              <w:rPr>
                <w:color w:val="000000"/>
                <w:spacing w:val="0"/>
                <w:w w:val="100"/>
                <w:position w:val="0"/>
              </w:rPr>
              <w:t>50p/ an universitar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3.2. Membru în comisii de concurs pentru ocuparea posturilor</w:t>
              <w:br/>
              <w:t>didactice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5p/activitate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3.3. Membru în comisii de concurs pentru ocuparea posturilor și</w:t>
              <w:br/>
              <w:t>a fucțiilor de conducere din alte instituții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5p/activitate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856"/>
        <w:gridCol w:w="3883"/>
        <w:gridCol w:w="117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3.4. </w:t>
            </w:r>
            <w:r>
              <w:rPr>
                <w:color w:val="000000"/>
                <w:spacing w:val="0"/>
                <w:w w:val="100"/>
                <w:position w:val="0"/>
              </w:rPr>
              <w:t>Membru în comisii admitere, licență, disertație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5p/activitate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3.5 Secretar comisie admitere, licență, disertație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5p x examen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3.6 Alte activități la catedră, facultate, universitate- neplătite</w:t>
              <w:br/>
              <w:t>(Activități de voluntariat în organizații neguvernamentale;</w:t>
              <w:br/>
              <w:t>Activitați de dezvoltare comunitară/Activități de integrare a</w:t>
              <w:br/>
              <w:t>viitorilor absolveți ai Domeniului Teatru în echipe și proiecte</w:t>
              <w:br/>
              <w:t>artistice ale altor instiții /alte acțiuni care se pliază pe</w:t>
              <w:br/>
              <w:t>obiectivele Centrului de Consiliere și Orientare în</w:t>
              <w:br/>
              <w:t xml:space="preserve">Carieră/Comitete de organizare competiții de specialitate </w:t>
            </w:r>
            <w:r>
              <w:rPr>
                <w:color w:val="000000"/>
                <w:spacing w:val="0"/>
                <w:w w:val="100"/>
                <w:position w:val="0"/>
              </w:rPr>
              <w:t>etc.)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max. </w:t>
            </w:r>
            <w:r>
              <w:rPr>
                <w:color w:val="000000"/>
                <w:spacing w:val="0"/>
                <w:w w:val="100"/>
                <w:position w:val="0"/>
              </w:rPr>
              <w:t>20p /an universitar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3.7 Contribuții la îmbunătățirea imaginii UAGE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(Evenimente care au ca scop popularizarea/promovarea</w:t>
              <w:br/>
              <w:t xml:space="preserve">Domeniului Teatru/Prezență în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mass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media </w:t>
            </w:r>
            <w:r>
              <w:rPr>
                <w:color w:val="000000"/>
                <w:spacing w:val="0"/>
                <w:w w:val="100"/>
                <w:position w:val="0"/>
              </w:rPr>
              <w:t>etc.)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max. </w:t>
            </w:r>
            <w:r>
              <w:rPr>
                <w:color w:val="000000"/>
                <w:spacing w:val="0"/>
                <w:w w:val="100"/>
                <w:position w:val="0"/>
              </w:rPr>
              <w:t>20p /an universitar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PUNCTAJ FINAL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438" w:right="391" w:bottom="985" w:left="595" w:header="1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ge">
                <wp:posOffset>10130790</wp:posOffset>
              </wp:positionV>
              <wp:extent cx="3937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3.95000000000005pt;margin-top:797.70000000000005pt;width:3.100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Table caption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0">
    <w:name w:val="Other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9">
    <w:name w:val="Other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Indicatori</dc:title>
  <dc:subject/>
  <dc:creator>Doru</dc:creator>
  <cp:keywords/>
</cp:coreProperties>
</file>